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53D" w:rsidRDefault="002E2A70" w:rsidP="002E2A70">
      <w:pPr>
        <w:jc w:val="center"/>
        <w:textAlignment w:val="baseline"/>
        <w:rPr>
          <w:rFonts w:ascii="方正小标宋简体" w:eastAsia="方正小标宋简体" w:hAnsi="宋体"/>
          <w:sz w:val="32"/>
          <w:szCs w:val="32"/>
        </w:rPr>
      </w:pPr>
      <w:r>
        <w:rPr>
          <w:rFonts w:ascii="方正小标宋简体" w:eastAsia="方正小标宋简体" w:hAnsi="宋体" w:hint="eastAsia"/>
          <w:sz w:val="32"/>
          <w:szCs w:val="32"/>
        </w:rPr>
        <w:t>2023年临漳县教育系统会计人员</w:t>
      </w:r>
    </w:p>
    <w:p w:rsidR="002E2A70" w:rsidRDefault="002E2A70" w:rsidP="002E2A70">
      <w:pPr>
        <w:jc w:val="center"/>
        <w:textAlignment w:val="baseline"/>
        <w:rPr>
          <w:rFonts w:ascii="方正小标宋简体" w:eastAsia="方正小标宋简体" w:hAnsi="宋体"/>
          <w:sz w:val="32"/>
          <w:szCs w:val="32"/>
        </w:rPr>
      </w:pPr>
      <w:r>
        <w:rPr>
          <w:rFonts w:ascii="方正小标宋简体" w:eastAsia="方正小标宋简体" w:hAnsi="宋体" w:hint="eastAsia"/>
          <w:sz w:val="32"/>
          <w:szCs w:val="32"/>
        </w:rPr>
        <w:t>业务能力</w:t>
      </w:r>
      <w:r>
        <w:rPr>
          <w:rFonts w:ascii="方正小标宋简体" w:eastAsia="方正小标宋简体" w:hAnsi="宋体"/>
          <w:sz w:val="32"/>
          <w:szCs w:val="32"/>
        </w:rPr>
        <w:t>提升专题培训班</w:t>
      </w:r>
      <w:r>
        <w:rPr>
          <w:rFonts w:ascii="方正小标宋简体" w:eastAsia="方正小标宋简体" w:hAnsi="宋体" w:hint="eastAsia"/>
          <w:sz w:val="32"/>
          <w:szCs w:val="32"/>
        </w:rPr>
        <w:t>圆满结业</w:t>
      </w:r>
    </w:p>
    <w:p w:rsidR="002E2A70" w:rsidRDefault="002E2A70" w:rsidP="002E2A70">
      <w:pPr>
        <w:ind w:firstLineChars="200" w:firstLine="200"/>
        <w:textAlignment w:val="baseline"/>
        <w:rPr>
          <w:rFonts w:ascii="宋体" w:hAnsi="宋体" w:cs="仿宋_GB2312"/>
          <w:sz w:val="10"/>
          <w:szCs w:val="28"/>
        </w:rPr>
      </w:pPr>
    </w:p>
    <w:p w:rsidR="00A71C73" w:rsidRDefault="002042A2" w:rsidP="002042A2">
      <w:pPr>
        <w:ind w:firstLineChars="200" w:firstLine="560"/>
        <w:jc w:val="left"/>
        <w:textAlignment w:val="baseline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2042A2">
        <w:rPr>
          <w:rFonts w:ascii="宋体" w:hAnsi="宋体" w:cs="仿宋_GB2312" w:hint="eastAsia"/>
          <w:sz w:val="28"/>
          <w:szCs w:val="28"/>
        </w:rPr>
        <w:t>开展社会职业培训是职业院校的法定职责。近年来，继续教育中心坚持走出校门拓展培训业务，承办社会培训。2023年6月底与临漳县教育体育局达成了培训意向，承办临漳县教育系统会计人员业务能力提升培训。</w:t>
      </w:r>
    </w:p>
    <w:p w:rsidR="00A71C73" w:rsidRDefault="00A71C73" w:rsidP="005A5AD9">
      <w:pPr>
        <w:jc w:val="center"/>
        <w:textAlignment w:val="baseline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8E28E3">
        <w:rPr>
          <w:rFonts w:ascii="宋体" w:hAnsi="宋体" w:cs="仿宋_GB2312"/>
          <w:noProof/>
          <w:sz w:val="28"/>
          <w:szCs w:val="28"/>
        </w:rPr>
        <w:drawing>
          <wp:inline distT="0" distB="0" distL="0" distR="0" wp14:anchorId="4BEA1E75" wp14:editId="6F9F3FCC">
            <wp:extent cx="5742238" cy="2571750"/>
            <wp:effectExtent l="0" t="0" r="0" b="0"/>
            <wp:docPr id="4" name="图片 4" descr="E:\继续教育中心\2023年职业培训\2023年7月临漳文教局\第一期照片\微信图片_2023070414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继续教育中心\2023年职业培训\2023年7月临漳文教局\第一期照片\微信图片_202307041456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772" cy="25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AD9" w:rsidRDefault="002E2A70" w:rsidP="002E2A70">
      <w:pPr>
        <w:ind w:firstLineChars="200" w:firstLine="560"/>
        <w:jc w:val="left"/>
        <w:textAlignment w:val="baseline"/>
        <w:rPr>
          <w:rFonts w:ascii="宋体" w:hAnsi="宋体" w:cs="仿宋_GB2312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202</w:t>
      </w:r>
      <w:r>
        <w:rPr>
          <w:rFonts w:ascii="宋体" w:hAnsi="宋体" w:cs="仿宋_GB2312"/>
          <w:sz w:val="28"/>
          <w:szCs w:val="28"/>
        </w:rPr>
        <w:t>3</w:t>
      </w:r>
      <w:r>
        <w:rPr>
          <w:rFonts w:ascii="宋体" w:hAnsi="宋体" w:cs="仿宋_GB2312" w:hint="eastAsia"/>
          <w:sz w:val="28"/>
          <w:szCs w:val="28"/>
        </w:rPr>
        <w:t>年</w:t>
      </w:r>
      <w:r>
        <w:rPr>
          <w:rFonts w:ascii="宋体" w:hAnsi="宋体" w:cs="仿宋_GB2312"/>
          <w:sz w:val="28"/>
          <w:szCs w:val="28"/>
        </w:rPr>
        <w:t>7</w:t>
      </w:r>
      <w:r>
        <w:rPr>
          <w:rFonts w:ascii="宋体" w:hAnsi="宋体" w:cs="仿宋_GB2312" w:hint="eastAsia"/>
          <w:sz w:val="28"/>
          <w:szCs w:val="28"/>
        </w:rPr>
        <w:t>月</w:t>
      </w:r>
      <w:r>
        <w:rPr>
          <w:rFonts w:ascii="宋体" w:hAnsi="宋体" w:cs="仿宋_GB2312"/>
          <w:sz w:val="28"/>
          <w:szCs w:val="28"/>
        </w:rPr>
        <w:t>3</w:t>
      </w:r>
      <w:r>
        <w:rPr>
          <w:rFonts w:ascii="宋体" w:hAnsi="宋体" w:cs="仿宋_GB2312" w:hint="eastAsia"/>
          <w:sz w:val="28"/>
          <w:szCs w:val="28"/>
        </w:rPr>
        <w:t>日—</w:t>
      </w:r>
      <w:r w:rsidR="001977CE">
        <w:rPr>
          <w:rFonts w:ascii="宋体" w:hAnsi="宋体" w:cs="仿宋_GB2312"/>
          <w:sz w:val="28"/>
          <w:szCs w:val="28"/>
        </w:rPr>
        <w:t>7</w:t>
      </w:r>
      <w:r>
        <w:rPr>
          <w:rFonts w:ascii="宋体" w:hAnsi="宋体" w:cs="仿宋_GB2312" w:hint="eastAsia"/>
          <w:sz w:val="28"/>
          <w:szCs w:val="28"/>
        </w:rPr>
        <w:t>日，</w:t>
      </w:r>
      <w:r w:rsidRPr="002E2A70">
        <w:rPr>
          <w:rFonts w:ascii="宋体" w:hAnsi="宋体" w:cs="仿宋_GB2312"/>
          <w:sz w:val="28"/>
          <w:szCs w:val="28"/>
        </w:rPr>
        <w:t>第一期</w:t>
      </w:r>
      <w:r w:rsidR="001977CE">
        <w:rPr>
          <w:rFonts w:ascii="宋体" w:hAnsi="宋体" w:cs="仿宋_GB2312" w:hint="eastAsia"/>
          <w:sz w:val="28"/>
          <w:szCs w:val="28"/>
        </w:rPr>
        <w:t>共</w:t>
      </w:r>
      <w:r w:rsidR="001977CE">
        <w:rPr>
          <w:rFonts w:ascii="宋体" w:hAnsi="宋体" w:cs="仿宋_GB2312"/>
          <w:sz w:val="28"/>
          <w:szCs w:val="28"/>
        </w:rPr>
        <w:t>培训</w:t>
      </w:r>
      <w:r w:rsidR="001977CE">
        <w:rPr>
          <w:rFonts w:ascii="宋体" w:hAnsi="宋体" w:cs="仿宋_GB2312" w:hint="eastAsia"/>
          <w:sz w:val="28"/>
          <w:szCs w:val="28"/>
        </w:rPr>
        <w:t>66人；</w:t>
      </w:r>
      <w:r w:rsidR="001977CE">
        <w:rPr>
          <w:rFonts w:ascii="宋体" w:hAnsi="宋体" w:cs="仿宋_GB2312"/>
          <w:sz w:val="28"/>
          <w:szCs w:val="28"/>
        </w:rPr>
        <w:t>7</w:t>
      </w:r>
      <w:r w:rsidR="001977CE">
        <w:rPr>
          <w:rFonts w:ascii="宋体" w:hAnsi="宋体" w:cs="仿宋_GB2312" w:hint="eastAsia"/>
          <w:sz w:val="28"/>
          <w:szCs w:val="28"/>
        </w:rPr>
        <w:t>月</w:t>
      </w:r>
      <w:r w:rsidR="001977CE">
        <w:rPr>
          <w:rFonts w:ascii="宋体" w:hAnsi="宋体" w:cs="仿宋_GB2312"/>
          <w:sz w:val="28"/>
          <w:szCs w:val="28"/>
        </w:rPr>
        <w:t>10</w:t>
      </w:r>
      <w:r w:rsidR="001977CE">
        <w:rPr>
          <w:rFonts w:ascii="宋体" w:hAnsi="宋体" w:cs="仿宋_GB2312" w:hint="eastAsia"/>
          <w:sz w:val="28"/>
          <w:szCs w:val="28"/>
        </w:rPr>
        <w:t>日—</w:t>
      </w:r>
      <w:r w:rsidR="00A71C73">
        <w:rPr>
          <w:rFonts w:ascii="宋体" w:hAnsi="宋体" w:cs="仿宋_GB2312"/>
          <w:sz w:val="28"/>
          <w:szCs w:val="28"/>
        </w:rPr>
        <w:t>14</w:t>
      </w:r>
      <w:r w:rsidR="001977CE">
        <w:rPr>
          <w:rFonts w:ascii="宋体" w:hAnsi="宋体" w:cs="仿宋_GB2312" w:hint="eastAsia"/>
          <w:sz w:val="28"/>
          <w:szCs w:val="28"/>
        </w:rPr>
        <w:t>日，</w:t>
      </w:r>
      <w:r w:rsidR="001977CE" w:rsidRPr="002E2A70">
        <w:rPr>
          <w:rFonts w:ascii="宋体" w:hAnsi="宋体" w:cs="仿宋_GB2312"/>
          <w:sz w:val="28"/>
          <w:szCs w:val="28"/>
        </w:rPr>
        <w:t>第</w:t>
      </w:r>
      <w:r w:rsidR="00A71C73">
        <w:rPr>
          <w:rFonts w:ascii="宋体" w:hAnsi="宋体" w:cs="仿宋_GB2312" w:hint="eastAsia"/>
          <w:sz w:val="28"/>
          <w:szCs w:val="28"/>
        </w:rPr>
        <w:t>二</w:t>
      </w:r>
      <w:r w:rsidR="001977CE" w:rsidRPr="002E2A70">
        <w:rPr>
          <w:rFonts w:ascii="宋体" w:hAnsi="宋体" w:cs="仿宋_GB2312"/>
          <w:sz w:val="28"/>
          <w:szCs w:val="28"/>
        </w:rPr>
        <w:t>期</w:t>
      </w:r>
      <w:r w:rsidR="001977CE">
        <w:rPr>
          <w:rFonts w:ascii="宋体" w:hAnsi="宋体" w:cs="仿宋_GB2312" w:hint="eastAsia"/>
          <w:sz w:val="28"/>
          <w:szCs w:val="28"/>
        </w:rPr>
        <w:t>共</w:t>
      </w:r>
      <w:r w:rsidR="001977CE">
        <w:rPr>
          <w:rFonts w:ascii="宋体" w:hAnsi="宋体" w:cs="仿宋_GB2312"/>
          <w:sz w:val="28"/>
          <w:szCs w:val="28"/>
        </w:rPr>
        <w:t>培训</w:t>
      </w:r>
      <w:r w:rsidR="001977CE">
        <w:rPr>
          <w:rFonts w:ascii="宋体" w:hAnsi="宋体" w:cs="仿宋_GB2312" w:hint="eastAsia"/>
          <w:sz w:val="28"/>
          <w:szCs w:val="28"/>
        </w:rPr>
        <w:t>6</w:t>
      </w:r>
      <w:r w:rsidR="00A71C73">
        <w:rPr>
          <w:rFonts w:ascii="宋体" w:hAnsi="宋体" w:cs="仿宋_GB2312"/>
          <w:sz w:val="28"/>
          <w:szCs w:val="28"/>
        </w:rPr>
        <w:t>2</w:t>
      </w:r>
      <w:r w:rsidR="001977CE">
        <w:rPr>
          <w:rFonts w:ascii="宋体" w:hAnsi="宋体" w:cs="仿宋_GB2312" w:hint="eastAsia"/>
          <w:sz w:val="28"/>
          <w:szCs w:val="28"/>
        </w:rPr>
        <w:t>人；</w:t>
      </w:r>
      <w:r>
        <w:rPr>
          <w:rFonts w:ascii="宋体" w:hAnsi="宋体" w:cs="仿宋_GB2312" w:hint="eastAsia"/>
          <w:sz w:val="28"/>
          <w:szCs w:val="28"/>
        </w:rPr>
        <w:t>在陵园</w:t>
      </w:r>
      <w:r>
        <w:rPr>
          <w:rFonts w:ascii="宋体" w:hAnsi="宋体" w:cs="仿宋_GB2312"/>
          <w:sz w:val="28"/>
          <w:szCs w:val="28"/>
        </w:rPr>
        <w:t>路乾</w:t>
      </w:r>
      <w:r>
        <w:rPr>
          <w:rFonts w:ascii="宋体" w:hAnsi="宋体" w:cs="仿宋_GB2312" w:hint="eastAsia"/>
          <w:sz w:val="28"/>
          <w:szCs w:val="28"/>
        </w:rPr>
        <w:t>政宾馆报告厅完成了</w:t>
      </w:r>
      <w:r w:rsidR="00A71C73">
        <w:rPr>
          <w:rFonts w:ascii="宋体" w:hAnsi="宋体" w:cs="仿宋_GB2312" w:hint="eastAsia"/>
          <w:sz w:val="28"/>
          <w:szCs w:val="28"/>
        </w:rPr>
        <w:t>前两</w:t>
      </w:r>
      <w:r w:rsidR="00A71C73">
        <w:rPr>
          <w:rFonts w:ascii="宋体" w:hAnsi="宋体" w:cs="仿宋_GB2312"/>
          <w:sz w:val="28"/>
          <w:szCs w:val="28"/>
        </w:rPr>
        <w:t>期</w:t>
      </w:r>
      <w:r w:rsidR="00523E73">
        <w:rPr>
          <w:rFonts w:ascii="宋体" w:hAnsi="宋体" w:cs="仿宋_GB2312"/>
          <w:sz w:val="28"/>
          <w:szCs w:val="28"/>
        </w:rPr>
        <w:t>的</w:t>
      </w:r>
      <w:r>
        <w:rPr>
          <w:rFonts w:ascii="宋体" w:hAnsi="宋体" w:cs="仿宋_GB2312" w:hint="eastAsia"/>
          <w:sz w:val="28"/>
          <w:szCs w:val="28"/>
        </w:rPr>
        <w:t>培训任务。</w:t>
      </w:r>
    </w:p>
    <w:p w:rsidR="005A5AD9" w:rsidRDefault="005A5AD9" w:rsidP="005A5AD9">
      <w:pPr>
        <w:jc w:val="center"/>
        <w:textAlignment w:val="baseline"/>
        <w:rPr>
          <w:rFonts w:ascii="宋体" w:hAnsi="宋体" w:cs="仿宋_GB2312"/>
          <w:sz w:val="28"/>
          <w:szCs w:val="28"/>
        </w:rPr>
      </w:pPr>
      <w:r w:rsidRPr="005A5AD9">
        <w:rPr>
          <w:rFonts w:ascii="宋体" w:hAnsi="宋体" w:cs="仿宋_GB2312"/>
          <w:noProof/>
          <w:sz w:val="28"/>
          <w:szCs w:val="28"/>
        </w:rPr>
        <w:drawing>
          <wp:inline distT="0" distB="0" distL="0" distR="0" wp14:anchorId="41523AE5" wp14:editId="0AAA3850">
            <wp:extent cx="5048250" cy="2890359"/>
            <wp:effectExtent l="0" t="0" r="0" b="5715"/>
            <wp:docPr id="1" name="图片 1" descr="E:\继续教育中心\2023年职业培训\2023年7月临漳文教局\第三期资料\照片\IMG_20230718_08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继续教育中心\2023年职业培训\2023年7月临漳文教局\第三期资料\照片\IMG_20230718_0839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0" b="11380"/>
                    <a:stretch/>
                  </pic:blipFill>
                  <pic:spPr bwMode="auto">
                    <a:xfrm>
                      <a:off x="0" y="0"/>
                      <a:ext cx="5061883" cy="289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2A70" w:rsidRDefault="00A71C73" w:rsidP="002E2A70">
      <w:pPr>
        <w:ind w:firstLineChars="200" w:firstLine="560"/>
        <w:jc w:val="left"/>
        <w:textAlignment w:val="baseline"/>
        <w:rPr>
          <w:rFonts w:ascii="宋体" w:hAnsi="宋体" w:cs="仿宋_GB2312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7月17日</w:t>
      </w:r>
      <w:r>
        <w:rPr>
          <w:rFonts w:ascii="宋体" w:hAnsi="宋体" w:cs="仿宋_GB2312"/>
          <w:sz w:val="28"/>
          <w:szCs w:val="28"/>
        </w:rPr>
        <w:t>—19</w:t>
      </w:r>
      <w:r>
        <w:rPr>
          <w:rFonts w:ascii="宋体" w:hAnsi="宋体" w:cs="仿宋_GB2312" w:hint="eastAsia"/>
          <w:sz w:val="28"/>
          <w:szCs w:val="28"/>
        </w:rPr>
        <w:t>日</w:t>
      </w:r>
      <w:r>
        <w:rPr>
          <w:rFonts w:ascii="宋体" w:hAnsi="宋体" w:cs="仿宋_GB2312"/>
          <w:sz w:val="28"/>
          <w:szCs w:val="28"/>
        </w:rPr>
        <w:t>，在邯郸大酒店</w:t>
      </w:r>
      <w:r>
        <w:rPr>
          <w:rFonts w:ascii="宋体" w:hAnsi="宋体" w:cs="仿宋_GB2312" w:hint="eastAsia"/>
          <w:sz w:val="28"/>
          <w:szCs w:val="28"/>
        </w:rPr>
        <w:t>三楼</w:t>
      </w:r>
      <w:r>
        <w:rPr>
          <w:rFonts w:ascii="宋体" w:hAnsi="宋体" w:cs="仿宋_GB2312"/>
          <w:sz w:val="28"/>
          <w:szCs w:val="28"/>
        </w:rPr>
        <w:t>会议室，完成了第三期</w:t>
      </w:r>
      <w:r w:rsidR="002F1041">
        <w:rPr>
          <w:rFonts w:ascii="宋体" w:hAnsi="宋体" w:cs="仿宋_GB2312" w:hint="eastAsia"/>
          <w:sz w:val="28"/>
          <w:szCs w:val="28"/>
        </w:rPr>
        <w:t>民办</w:t>
      </w:r>
      <w:r w:rsidR="002F1041">
        <w:rPr>
          <w:rFonts w:ascii="宋体" w:hAnsi="宋体" w:cs="仿宋_GB2312"/>
          <w:sz w:val="28"/>
          <w:szCs w:val="28"/>
        </w:rPr>
        <w:t>学</w:t>
      </w:r>
      <w:r w:rsidR="002F1041">
        <w:rPr>
          <w:rFonts w:ascii="宋体" w:hAnsi="宋体" w:cs="仿宋_GB2312"/>
          <w:sz w:val="28"/>
          <w:szCs w:val="28"/>
        </w:rPr>
        <w:lastRenderedPageBreak/>
        <w:t>校</w:t>
      </w:r>
      <w:r w:rsidR="002F1041">
        <w:rPr>
          <w:rFonts w:ascii="宋体" w:hAnsi="宋体" w:cs="仿宋_GB2312" w:hint="eastAsia"/>
          <w:sz w:val="28"/>
          <w:szCs w:val="28"/>
        </w:rPr>
        <w:t>会计</w:t>
      </w:r>
      <w:r w:rsidR="002F1041">
        <w:rPr>
          <w:rFonts w:ascii="宋体" w:hAnsi="宋体" w:cs="仿宋_GB2312"/>
          <w:sz w:val="28"/>
          <w:szCs w:val="28"/>
        </w:rPr>
        <w:t>人员</w:t>
      </w:r>
      <w:r w:rsidR="005A5AD9">
        <w:rPr>
          <w:rFonts w:ascii="宋体" w:hAnsi="宋体" w:cs="仿宋_GB2312" w:hint="eastAsia"/>
          <w:sz w:val="28"/>
          <w:szCs w:val="28"/>
        </w:rPr>
        <w:t>39人</w:t>
      </w:r>
      <w:r w:rsidR="005A5AD9">
        <w:rPr>
          <w:rFonts w:ascii="宋体" w:hAnsi="宋体" w:cs="仿宋_GB2312"/>
          <w:sz w:val="28"/>
          <w:szCs w:val="28"/>
        </w:rPr>
        <w:t>的培训任务。</w:t>
      </w:r>
    </w:p>
    <w:p w:rsidR="00856FAF" w:rsidRDefault="008E28E3" w:rsidP="002E2A70">
      <w:pPr>
        <w:ind w:firstLineChars="200" w:firstLine="560"/>
        <w:textAlignment w:val="baseline"/>
        <w:rPr>
          <w:rFonts w:ascii="宋体" w:hAnsi="宋体" w:cs="仿宋_GB2312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>为</w:t>
      </w:r>
      <w:r>
        <w:rPr>
          <w:rFonts w:ascii="宋体" w:hAnsi="宋体" w:cs="仿宋_GB2312"/>
          <w:sz w:val="28"/>
          <w:szCs w:val="28"/>
        </w:rPr>
        <w:t>提高培训效果</w:t>
      </w:r>
      <w:r>
        <w:rPr>
          <w:rFonts w:ascii="宋体" w:hAnsi="宋体" w:cs="仿宋_GB2312" w:hint="eastAsia"/>
          <w:sz w:val="28"/>
          <w:szCs w:val="28"/>
        </w:rPr>
        <w:t>，学院采取</w:t>
      </w:r>
      <w:r w:rsidR="002E2A70">
        <w:rPr>
          <w:rFonts w:ascii="宋体" w:hAnsi="宋体" w:cs="仿宋_GB2312" w:hint="eastAsia"/>
          <w:sz w:val="28"/>
          <w:szCs w:val="28"/>
        </w:rPr>
        <w:t>订单式教学。</w:t>
      </w:r>
      <w:r>
        <w:rPr>
          <w:rFonts w:ascii="宋体" w:hAnsi="宋体" w:cs="仿宋_GB2312" w:hint="eastAsia"/>
          <w:sz w:val="28"/>
          <w:szCs w:val="28"/>
        </w:rPr>
        <w:t>根据培训</w:t>
      </w:r>
      <w:r>
        <w:rPr>
          <w:rFonts w:ascii="宋体" w:hAnsi="宋体" w:cs="仿宋_GB2312"/>
          <w:sz w:val="28"/>
          <w:szCs w:val="28"/>
        </w:rPr>
        <w:t>内容，我院</w:t>
      </w:r>
      <w:r w:rsidR="002E2A70">
        <w:rPr>
          <w:rFonts w:ascii="宋体" w:hAnsi="宋体" w:cs="仿宋_GB2312" w:hint="eastAsia"/>
          <w:sz w:val="28"/>
          <w:szCs w:val="28"/>
        </w:rPr>
        <w:t>从外地聘请</w:t>
      </w:r>
      <w:r>
        <w:rPr>
          <w:rFonts w:ascii="宋体" w:hAnsi="宋体" w:cs="仿宋_GB2312" w:hint="eastAsia"/>
          <w:sz w:val="28"/>
          <w:szCs w:val="28"/>
        </w:rPr>
        <w:t>专家教授</w:t>
      </w:r>
      <w:r w:rsidR="002E2A70">
        <w:rPr>
          <w:rFonts w:ascii="宋体" w:hAnsi="宋体" w:cs="仿宋_GB2312" w:hint="eastAsia"/>
          <w:sz w:val="28"/>
          <w:szCs w:val="28"/>
        </w:rPr>
        <w:t>和我市财务</w:t>
      </w:r>
      <w:r w:rsidR="00C72038">
        <w:rPr>
          <w:rFonts w:ascii="宋体" w:hAnsi="宋体" w:cs="仿宋_GB2312" w:hint="eastAsia"/>
          <w:sz w:val="28"/>
          <w:szCs w:val="28"/>
        </w:rPr>
        <w:t>、审计</w:t>
      </w:r>
      <w:r w:rsidR="002E2A70">
        <w:rPr>
          <w:rFonts w:ascii="宋体" w:hAnsi="宋体" w:cs="仿宋_GB2312" w:hint="eastAsia"/>
          <w:sz w:val="28"/>
          <w:szCs w:val="28"/>
        </w:rPr>
        <w:t>领域</w:t>
      </w:r>
      <w:r w:rsidR="00C72038">
        <w:rPr>
          <w:rFonts w:ascii="宋体" w:hAnsi="宋体" w:cs="仿宋_GB2312" w:hint="eastAsia"/>
          <w:sz w:val="28"/>
          <w:szCs w:val="28"/>
        </w:rPr>
        <w:t>的</w:t>
      </w:r>
      <w:r w:rsidR="002E2A70">
        <w:rPr>
          <w:rFonts w:ascii="宋体" w:hAnsi="宋体" w:cs="仿宋_GB2312" w:hint="eastAsia"/>
          <w:sz w:val="28"/>
          <w:szCs w:val="28"/>
        </w:rPr>
        <w:t>有关专家进行</w:t>
      </w:r>
      <w:r w:rsidR="002E2A70">
        <w:rPr>
          <w:rFonts w:ascii="宋体" w:hAnsi="宋体" w:cs="仿宋_GB2312"/>
          <w:sz w:val="28"/>
          <w:szCs w:val="28"/>
        </w:rPr>
        <w:t>授课</w:t>
      </w:r>
      <w:r w:rsidR="002E2A70">
        <w:rPr>
          <w:rFonts w:ascii="宋体" w:hAnsi="宋体" w:cs="仿宋_GB2312" w:hint="eastAsia"/>
          <w:sz w:val="28"/>
          <w:szCs w:val="28"/>
        </w:rPr>
        <w:t>。围绕</w:t>
      </w:r>
      <w:r w:rsidRPr="008E28E3">
        <w:rPr>
          <w:rFonts w:ascii="宋体" w:hAnsi="宋体" w:cs="仿宋_GB2312" w:hint="eastAsia"/>
          <w:sz w:val="28"/>
          <w:szCs w:val="28"/>
        </w:rPr>
        <w:t>行政事业单位资产管理与实务操作</w:t>
      </w:r>
      <w:r w:rsidR="002E2A70">
        <w:rPr>
          <w:rFonts w:ascii="宋体" w:hAnsi="宋体" w:cs="仿宋_GB2312" w:hint="eastAsia"/>
          <w:sz w:val="28"/>
          <w:szCs w:val="28"/>
        </w:rPr>
        <w:t>、</w:t>
      </w:r>
      <w:r w:rsidRPr="008E28E3">
        <w:rPr>
          <w:rFonts w:ascii="宋体" w:hAnsi="宋体" w:cs="仿宋_GB2312" w:hint="eastAsia"/>
          <w:sz w:val="28"/>
          <w:szCs w:val="28"/>
        </w:rPr>
        <w:t>中</w:t>
      </w:r>
      <w:r w:rsidRPr="008E28E3">
        <w:rPr>
          <w:rFonts w:ascii="宋体" w:hAnsi="宋体" w:cs="仿宋_GB2312"/>
          <w:sz w:val="28"/>
          <w:szCs w:val="28"/>
        </w:rPr>
        <w:t>小学</w:t>
      </w:r>
      <w:r w:rsidRPr="008E28E3">
        <w:rPr>
          <w:rFonts w:ascii="宋体" w:hAnsi="宋体" w:cs="仿宋_GB2312" w:hint="eastAsia"/>
          <w:sz w:val="28"/>
          <w:szCs w:val="28"/>
        </w:rPr>
        <w:t>预算管理、直达资金审计、专项资金审计等常见问题及风险探析等方面</w:t>
      </w:r>
      <w:r w:rsidRPr="008E28E3">
        <w:rPr>
          <w:rFonts w:ascii="宋体" w:hAnsi="宋体" w:cs="仿宋_GB2312"/>
          <w:sz w:val="28"/>
          <w:szCs w:val="28"/>
        </w:rPr>
        <w:t>内容进行讲解</w:t>
      </w:r>
      <w:r w:rsidR="002E2A70" w:rsidRPr="008E28E3">
        <w:rPr>
          <w:rFonts w:ascii="宋体" w:hAnsi="宋体" w:cs="仿宋_GB2312" w:hint="eastAsia"/>
          <w:sz w:val="28"/>
          <w:szCs w:val="28"/>
        </w:rPr>
        <w:t>。</w:t>
      </w:r>
    </w:p>
    <w:p w:rsidR="005A5AD9" w:rsidRDefault="005A5AD9" w:rsidP="005A5AD9">
      <w:pPr>
        <w:textAlignment w:val="baseline"/>
        <w:rPr>
          <w:rFonts w:ascii="宋体" w:hAnsi="宋体" w:cs="仿宋_GB2312"/>
          <w:sz w:val="28"/>
          <w:szCs w:val="28"/>
        </w:rPr>
      </w:pPr>
      <w:r w:rsidRPr="005A5AD9">
        <w:rPr>
          <w:rFonts w:ascii="宋体" w:hAnsi="宋体" w:cs="仿宋_GB2312"/>
          <w:noProof/>
          <w:sz w:val="28"/>
          <w:szCs w:val="28"/>
        </w:rPr>
        <w:drawing>
          <wp:inline distT="0" distB="0" distL="0" distR="0">
            <wp:extent cx="5542915" cy="2447925"/>
            <wp:effectExtent l="0" t="0" r="635" b="9525"/>
            <wp:docPr id="2" name="图片 2" descr="E:\继续教育中心\2023年职业培训\2023年7月临漳文教局\临漳班第一期资料\第一期照片\IMG_20230706_08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继续教育中心\2023年职业培训\2023年7月临漳文教局\临漳班第一期资料\第一期照片\IMG_20230706_0835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06" b="8810"/>
                    <a:stretch/>
                  </pic:blipFill>
                  <pic:spPr bwMode="auto">
                    <a:xfrm>
                      <a:off x="0" y="0"/>
                      <a:ext cx="5543550" cy="24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041" w:rsidRDefault="002F1041" w:rsidP="005A5AD9">
      <w:pPr>
        <w:textAlignment w:val="baseline"/>
        <w:rPr>
          <w:rFonts w:ascii="宋体" w:hAnsi="宋体" w:cs="仿宋_GB2312"/>
          <w:sz w:val="28"/>
          <w:szCs w:val="28"/>
        </w:rPr>
      </w:pPr>
      <w:r w:rsidRPr="002F1041">
        <w:rPr>
          <w:rFonts w:ascii="宋体" w:hAnsi="宋体"/>
          <w:noProof/>
          <w:sz w:val="28"/>
          <w:szCs w:val="28"/>
        </w:rPr>
        <w:drawing>
          <wp:inline distT="0" distB="0" distL="0" distR="0" wp14:anchorId="5F3D3B67" wp14:editId="4B1CCF56">
            <wp:extent cx="5543550" cy="2482215"/>
            <wp:effectExtent l="0" t="0" r="0" b="0"/>
            <wp:docPr id="7" name="图片 7" descr="E:\继续教育中心\2023年职业培训\2023年7月临漳文教局\第三期资料\照片\微信图片_20230719091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继续教育中心\2023年职业培训\2023年7月临漳文教局\第三期资料\照片\微信图片_202307190911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2" cy="248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FAF" w:rsidRDefault="00176BDE" w:rsidP="00176BDE">
      <w:pPr>
        <w:ind w:firstLineChars="200" w:firstLine="560"/>
        <w:textAlignment w:val="baseline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为组织好此次培训，继续教育中心根据临漳县教育体育局的培训</w:t>
      </w:r>
      <w:r w:rsidRPr="00176BDE">
        <w:rPr>
          <w:rFonts w:ascii="宋体" w:hAnsi="宋体" w:hint="eastAsia"/>
          <w:sz w:val="28"/>
          <w:szCs w:val="28"/>
        </w:rPr>
        <w:t>要求，从场地、师资、管理等方面高标准对接与服务，确保了培训工作全程安全规范进行，得到了临漳县教育体育局的好评。</w:t>
      </w:r>
    </w:p>
    <w:p w:rsidR="001404D6" w:rsidRDefault="002F1041" w:rsidP="002E2A70">
      <w:r w:rsidRPr="002F1041">
        <w:rPr>
          <w:noProof/>
        </w:rPr>
        <w:lastRenderedPageBreak/>
        <w:drawing>
          <wp:inline distT="0" distB="0" distL="0" distR="0">
            <wp:extent cx="5543550" cy="4157663"/>
            <wp:effectExtent l="0" t="0" r="0" b="0"/>
            <wp:docPr id="8" name="图片 8" descr="E:\继续教育中心\2023年职业培训\2023年7月临漳文教局\第三期资料\照片\IMG_20230718_14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继续教育中心\2023年职业培训\2023年7月临漳文教局\第三期资料\照片\IMG_20230718_1432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157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41" w:rsidRDefault="002F1041" w:rsidP="002E2A70">
      <w:r w:rsidRPr="005A5AD9">
        <w:rPr>
          <w:rFonts w:ascii="宋体" w:hAnsi="宋体" w:cs="仿宋_GB2312"/>
          <w:noProof/>
          <w:sz w:val="28"/>
          <w:szCs w:val="28"/>
        </w:rPr>
        <w:drawing>
          <wp:inline distT="0" distB="0" distL="0" distR="0" wp14:anchorId="6203B522" wp14:editId="4348CFAA">
            <wp:extent cx="5543126" cy="2852420"/>
            <wp:effectExtent l="0" t="0" r="635" b="5080"/>
            <wp:docPr id="5" name="图片 5" descr="E:\继续教育中心\2023年职业培训\2023年7月临漳文教局\临漳班第二期资料\照片\微信图片_2023071409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继续教育中心\2023年职业培训\2023年7月临漳文教局\临漳班第二期资料\照片\微信图片_202307140924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88"/>
                    <a:stretch/>
                  </pic:blipFill>
                  <pic:spPr bwMode="auto">
                    <a:xfrm>
                      <a:off x="0" y="0"/>
                      <a:ext cx="5543550" cy="285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1041" w:rsidRPr="00403C26" w:rsidRDefault="008D2C64" w:rsidP="008D2C64">
      <w:pPr>
        <w:ind w:firstLineChars="200" w:firstLine="560"/>
        <w:rPr>
          <w:rFonts w:ascii="宋体" w:hAnsi="宋体"/>
          <w:sz w:val="28"/>
          <w:szCs w:val="28"/>
        </w:rPr>
      </w:pPr>
      <w:r w:rsidRPr="008D2C64">
        <w:rPr>
          <w:rFonts w:ascii="宋体" w:hAnsi="宋体" w:hint="eastAsia"/>
          <w:sz w:val="28"/>
          <w:szCs w:val="28"/>
        </w:rPr>
        <w:t>通过培训，进一步深化了与临漳县教育体育局的培训合作，扩大了办训的社会影响</w:t>
      </w:r>
      <w:r>
        <w:rPr>
          <w:rFonts w:ascii="宋体" w:hAnsi="宋体" w:hint="eastAsia"/>
          <w:sz w:val="28"/>
          <w:szCs w:val="28"/>
        </w:rPr>
        <w:t>。</w:t>
      </w:r>
      <w:r w:rsidRPr="008D2C64">
        <w:rPr>
          <w:rFonts w:ascii="宋体" w:hAnsi="宋体" w:hint="eastAsia"/>
          <w:sz w:val="28"/>
          <w:szCs w:val="28"/>
        </w:rPr>
        <w:t>同时，也丰富了办训经验，提升了办训能力，为更好开展培训工作打下了</w:t>
      </w:r>
      <w:bookmarkStart w:id="0" w:name="_GoBack"/>
      <w:bookmarkEnd w:id="0"/>
      <w:r w:rsidRPr="008D2C64">
        <w:rPr>
          <w:rFonts w:ascii="宋体" w:hAnsi="宋体" w:hint="eastAsia"/>
          <w:sz w:val="28"/>
          <w:szCs w:val="28"/>
        </w:rPr>
        <w:t>坚实基础。</w:t>
      </w:r>
    </w:p>
    <w:sectPr w:rsidR="002F1041" w:rsidRPr="00403C26" w:rsidSect="005A5AD9">
      <w:pgSz w:w="11906" w:h="16838"/>
      <w:pgMar w:top="993" w:right="1588" w:bottom="113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9FA" w:rsidRDefault="00C869FA" w:rsidP="003E753D">
      <w:r>
        <w:separator/>
      </w:r>
    </w:p>
  </w:endnote>
  <w:endnote w:type="continuationSeparator" w:id="0">
    <w:p w:rsidR="00C869FA" w:rsidRDefault="00C869FA" w:rsidP="003E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9FA" w:rsidRDefault="00C869FA" w:rsidP="003E753D">
      <w:r>
        <w:separator/>
      </w:r>
    </w:p>
  </w:footnote>
  <w:footnote w:type="continuationSeparator" w:id="0">
    <w:p w:rsidR="00C869FA" w:rsidRDefault="00C869FA" w:rsidP="003E7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6A"/>
    <w:rsid w:val="001404D6"/>
    <w:rsid w:val="00176BDE"/>
    <w:rsid w:val="001977CE"/>
    <w:rsid w:val="001E51B2"/>
    <w:rsid w:val="002042A2"/>
    <w:rsid w:val="002E2A70"/>
    <w:rsid w:val="002F1041"/>
    <w:rsid w:val="003E753D"/>
    <w:rsid w:val="00403C26"/>
    <w:rsid w:val="004A626A"/>
    <w:rsid w:val="00523E73"/>
    <w:rsid w:val="005444BB"/>
    <w:rsid w:val="005A5AD9"/>
    <w:rsid w:val="005F6A7D"/>
    <w:rsid w:val="0070658A"/>
    <w:rsid w:val="00856FAF"/>
    <w:rsid w:val="008D2C64"/>
    <w:rsid w:val="008E28E3"/>
    <w:rsid w:val="00A71C73"/>
    <w:rsid w:val="00B67B5B"/>
    <w:rsid w:val="00C72038"/>
    <w:rsid w:val="00C869FA"/>
    <w:rsid w:val="00C92F37"/>
    <w:rsid w:val="00E2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AE7610-1A66-4AA9-81F6-D46B0F65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A7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75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753D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75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753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79</Words>
  <Characters>452</Characters>
  <Application>Microsoft Office Word</Application>
  <DocSecurity>0</DocSecurity>
  <Lines>3</Lines>
  <Paragraphs>1</Paragraphs>
  <ScaleCrop>false</ScaleCrop>
  <Company>china</Company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dcterms:created xsi:type="dcterms:W3CDTF">2023-07-06T08:30:00Z</dcterms:created>
  <dcterms:modified xsi:type="dcterms:W3CDTF">2023-07-19T02:55:00Z</dcterms:modified>
</cp:coreProperties>
</file>